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17FE35" w14:textId="17456595" w:rsidR="007A5103" w:rsidRPr="00296E39" w:rsidRDefault="007A5103" w:rsidP="007A5103">
      <w:pPr>
        <w:pStyle w:val="PlainText"/>
        <w:rPr>
          <w:rFonts w:ascii="Courier New" w:hAnsi="Courier New" w:cs="Courier New"/>
        </w:rPr>
      </w:pPr>
      <w:r w:rsidRPr="00296E39">
        <w:rPr>
          <w:rFonts w:ascii="Courier New" w:hAnsi="Courier New" w:cs="Courier New"/>
        </w:rPr>
        <w:t>Symptoms</w:t>
      </w:r>
    </w:p>
    <w:p w14:paraId="70803462" w14:textId="77777777" w:rsidR="007A5103" w:rsidRPr="00296E39" w:rsidRDefault="007A5103" w:rsidP="007A5103">
      <w:pPr>
        <w:pStyle w:val="PlainText"/>
        <w:rPr>
          <w:rFonts w:ascii="Courier New" w:hAnsi="Courier New" w:cs="Courier New"/>
        </w:rPr>
      </w:pPr>
    </w:p>
    <w:p w14:paraId="01667A7B" w14:textId="77777777" w:rsidR="007A5103" w:rsidRPr="00296E39" w:rsidRDefault="007A5103" w:rsidP="007A5103">
      <w:pPr>
        <w:pStyle w:val="PlainText"/>
        <w:rPr>
          <w:rFonts w:ascii="Courier New" w:hAnsi="Courier New" w:cs="Courier New"/>
        </w:rPr>
      </w:pPr>
      <w:r w:rsidRPr="00296E39">
        <w:rPr>
          <w:rFonts w:ascii="Courier New" w:hAnsi="Courier New" w:cs="Courier New"/>
        </w:rPr>
        <w:t>SPEAKER: Gert Mayer</w:t>
      </w:r>
    </w:p>
    <w:p w14:paraId="6B088333" w14:textId="77777777" w:rsidR="007A5103" w:rsidRPr="00296E39" w:rsidRDefault="007A5103" w:rsidP="007A5103">
      <w:pPr>
        <w:pStyle w:val="PlainText"/>
        <w:rPr>
          <w:rFonts w:ascii="Courier New" w:hAnsi="Courier New" w:cs="Courier New"/>
        </w:rPr>
      </w:pPr>
    </w:p>
    <w:p w14:paraId="0885023B" w14:textId="23BDAA88" w:rsidR="00D936A7" w:rsidRPr="00296E39" w:rsidRDefault="00000000" w:rsidP="007A5103">
      <w:pPr>
        <w:pStyle w:val="defaultparagraph"/>
        <w:contextualSpacing w:val="0"/>
        <w:jc w:val="left"/>
        <w:rPr>
          <w:rFonts w:ascii="Courier New" w:hAnsi="Courier New" w:cs="Courier New"/>
          <w:sz w:val="21"/>
          <w:szCs w:val="21"/>
        </w:rPr>
      </w:pPr>
      <w:proofErr w:type="gramStart"/>
      <w:r w:rsidRPr="00296E39">
        <w:rPr>
          <w:rFonts w:ascii="Courier New" w:hAnsi="Courier New" w:cs="Courier New"/>
          <w:sz w:val="21"/>
          <w:szCs w:val="21"/>
        </w:rPr>
        <w:t>So</w:t>
      </w:r>
      <w:proofErr w:type="gramEnd"/>
      <w:r w:rsidRPr="00296E39">
        <w:rPr>
          <w:rFonts w:ascii="Courier New" w:hAnsi="Courier New" w:cs="Courier New"/>
          <w:sz w:val="21"/>
          <w:szCs w:val="21"/>
        </w:rPr>
        <w:t xml:space="preserve"> the next topic that we are going to talk about are the symptoms. C</w:t>
      </w:r>
      <w:r w:rsidR="007A5103" w:rsidRPr="00296E39">
        <w:rPr>
          <w:rFonts w:ascii="Courier New" w:hAnsi="Courier New" w:cs="Courier New"/>
          <w:sz w:val="21"/>
          <w:szCs w:val="21"/>
        </w:rPr>
        <w:t>KD</w:t>
      </w:r>
      <w:r w:rsidRPr="00296E39">
        <w:rPr>
          <w:rFonts w:ascii="Courier New" w:hAnsi="Courier New" w:cs="Courier New"/>
          <w:sz w:val="21"/>
          <w:szCs w:val="21"/>
        </w:rPr>
        <w:t>-associated pruritus is a systemic itch that occurs in people with chronic kidney disease. And as we alluded to during the first section of this webinar, especially those with end-stage kidney disease are affected, leaving out the on</w:t>
      </w:r>
      <w:r w:rsidR="00D936A7" w:rsidRPr="00296E39">
        <w:rPr>
          <w:rFonts w:ascii="Courier New" w:hAnsi="Courier New" w:cs="Courier New"/>
          <w:sz w:val="21"/>
          <w:szCs w:val="21"/>
        </w:rPr>
        <w:t>es</w:t>
      </w:r>
      <w:r w:rsidRPr="00296E39">
        <w:rPr>
          <w:rFonts w:ascii="Courier New" w:hAnsi="Courier New" w:cs="Courier New"/>
          <w:sz w:val="21"/>
          <w:szCs w:val="21"/>
        </w:rPr>
        <w:t xml:space="preserve"> after transplantation. With transplantation, C</w:t>
      </w:r>
      <w:r w:rsidR="00D936A7" w:rsidRPr="00296E39">
        <w:rPr>
          <w:rFonts w:ascii="Courier New" w:hAnsi="Courier New" w:cs="Courier New"/>
          <w:sz w:val="21"/>
          <w:szCs w:val="21"/>
        </w:rPr>
        <w:t>KD</w:t>
      </w:r>
      <w:r w:rsidRPr="00296E39">
        <w:rPr>
          <w:rFonts w:ascii="Courier New" w:hAnsi="Courier New" w:cs="Courier New"/>
          <w:sz w:val="21"/>
          <w:szCs w:val="21"/>
        </w:rPr>
        <w:t xml:space="preserve"> associated pruritus does not occur. If patients after transplantation, each day have a different problem. But with increasing severity of CKD, and especially during renal replacement therapy, this is a very prevalent problem. </w:t>
      </w:r>
    </w:p>
    <w:p w14:paraId="0395C545" w14:textId="77777777" w:rsidR="00D936A7" w:rsidRPr="00296E39" w:rsidRDefault="00D936A7" w:rsidP="007A5103">
      <w:pPr>
        <w:pStyle w:val="defaultparagraph"/>
        <w:contextualSpacing w:val="0"/>
        <w:jc w:val="left"/>
        <w:rPr>
          <w:rFonts w:ascii="Courier New" w:hAnsi="Courier New" w:cs="Courier New"/>
          <w:sz w:val="21"/>
          <w:szCs w:val="21"/>
        </w:rPr>
      </w:pPr>
    </w:p>
    <w:p w14:paraId="457D4E0D" w14:textId="77777777" w:rsidR="00D936A7"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The itch can affect the skin over the entire body or only specific areas like the scalp, the face, the upper arms, or the buttocks. And what is also important, and what you should know</w:t>
      </w:r>
      <w:r w:rsidR="00D936A7" w:rsidRPr="00296E39">
        <w:rPr>
          <w:rFonts w:ascii="Courier New" w:hAnsi="Courier New" w:cs="Courier New"/>
          <w:sz w:val="21"/>
          <w:szCs w:val="21"/>
        </w:rPr>
        <w:t xml:space="preserve"> is</w:t>
      </w:r>
      <w:r w:rsidRPr="00296E39">
        <w:rPr>
          <w:rFonts w:ascii="Courier New" w:hAnsi="Courier New" w:cs="Courier New"/>
          <w:sz w:val="21"/>
          <w:szCs w:val="21"/>
        </w:rPr>
        <w:t xml:space="preserve"> that the natural history of the itching is variable. It can change over time. It can affect the quality of life, especially in times when itching is severe. It can cause sleep disturbances, anxiety and depression. And it may be physically as well as emotionally very exhausting. </w:t>
      </w:r>
    </w:p>
    <w:p w14:paraId="66835751" w14:textId="77777777" w:rsidR="00D936A7" w:rsidRPr="00296E39" w:rsidRDefault="00D936A7" w:rsidP="007A5103">
      <w:pPr>
        <w:pStyle w:val="defaultparagraph"/>
        <w:contextualSpacing w:val="0"/>
        <w:jc w:val="left"/>
        <w:rPr>
          <w:rFonts w:ascii="Courier New" w:hAnsi="Courier New" w:cs="Courier New"/>
          <w:sz w:val="21"/>
          <w:szCs w:val="21"/>
        </w:rPr>
      </w:pPr>
    </w:p>
    <w:p w14:paraId="482030C5" w14:textId="77777777" w:rsidR="00D936A7"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It affects daily activities. Just think about that your itching leads to scratching all the time and you are among family members or other people, and you have scratch marks all over your body.</w:t>
      </w:r>
      <w:r w:rsidR="00D936A7" w:rsidRPr="00296E39">
        <w:rPr>
          <w:rFonts w:ascii="Courier New" w:hAnsi="Courier New" w:cs="Courier New"/>
          <w:sz w:val="21"/>
          <w:szCs w:val="21"/>
        </w:rPr>
        <w:t xml:space="preserve"> </w:t>
      </w:r>
      <w:proofErr w:type="gramStart"/>
      <w:r w:rsidRPr="00296E39">
        <w:rPr>
          <w:rFonts w:ascii="Courier New" w:hAnsi="Courier New" w:cs="Courier New"/>
          <w:sz w:val="21"/>
          <w:szCs w:val="21"/>
        </w:rPr>
        <w:t>So</w:t>
      </w:r>
      <w:proofErr w:type="gramEnd"/>
      <w:r w:rsidRPr="00296E39">
        <w:rPr>
          <w:rFonts w:ascii="Courier New" w:hAnsi="Courier New" w:cs="Courier New"/>
          <w:sz w:val="21"/>
          <w:szCs w:val="21"/>
        </w:rPr>
        <w:t xml:space="preserve"> this is not only a problem that affects the </w:t>
      </w:r>
      <w:proofErr w:type="gramStart"/>
      <w:r w:rsidRPr="00296E39">
        <w:rPr>
          <w:rFonts w:ascii="Courier New" w:hAnsi="Courier New" w:cs="Courier New"/>
          <w:sz w:val="21"/>
          <w:szCs w:val="21"/>
        </w:rPr>
        <w:t>itching in itself, but</w:t>
      </w:r>
      <w:proofErr w:type="gramEnd"/>
      <w:r w:rsidRPr="00296E39">
        <w:rPr>
          <w:rFonts w:ascii="Courier New" w:hAnsi="Courier New" w:cs="Courier New"/>
          <w:sz w:val="21"/>
          <w:szCs w:val="21"/>
        </w:rPr>
        <w:t xml:space="preserve"> it also has strong effects on the daily activities of our patients. </w:t>
      </w:r>
    </w:p>
    <w:p w14:paraId="76B86CD0" w14:textId="77777777" w:rsidR="00D936A7" w:rsidRPr="00296E39" w:rsidRDefault="00D936A7" w:rsidP="007A5103">
      <w:pPr>
        <w:pStyle w:val="defaultparagraph"/>
        <w:contextualSpacing w:val="0"/>
        <w:jc w:val="left"/>
        <w:rPr>
          <w:rFonts w:ascii="Courier New" w:hAnsi="Courier New" w:cs="Courier New"/>
          <w:sz w:val="21"/>
          <w:szCs w:val="21"/>
        </w:rPr>
      </w:pPr>
    </w:p>
    <w:p w14:paraId="4189EA2F" w14:textId="0F4B5AE8" w:rsidR="00AB4B63" w:rsidRPr="00296E39" w:rsidRDefault="00000000" w:rsidP="007A5103">
      <w:pPr>
        <w:pStyle w:val="defaultparagraph"/>
        <w:contextualSpacing w:val="0"/>
        <w:jc w:val="left"/>
        <w:rPr>
          <w:rFonts w:ascii="Courier New" w:hAnsi="Courier New" w:cs="Courier New"/>
          <w:sz w:val="21"/>
          <w:szCs w:val="21"/>
        </w:rPr>
      </w:pPr>
      <w:proofErr w:type="gramStart"/>
      <w:r w:rsidRPr="00296E39">
        <w:rPr>
          <w:rFonts w:ascii="Courier New" w:hAnsi="Courier New" w:cs="Courier New"/>
          <w:sz w:val="21"/>
          <w:szCs w:val="21"/>
        </w:rPr>
        <w:t>Most commonly effect</w:t>
      </w:r>
      <w:r w:rsidR="00D936A7" w:rsidRPr="00296E39">
        <w:rPr>
          <w:rFonts w:ascii="Courier New" w:hAnsi="Courier New" w:cs="Courier New"/>
          <w:sz w:val="21"/>
          <w:szCs w:val="21"/>
        </w:rPr>
        <w:t>ed</w:t>
      </w:r>
      <w:proofErr w:type="gramEnd"/>
      <w:r w:rsidRPr="00296E39">
        <w:rPr>
          <w:rFonts w:ascii="Courier New" w:hAnsi="Courier New" w:cs="Courier New"/>
          <w:sz w:val="21"/>
          <w:szCs w:val="21"/>
        </w:rPr>
        <w:t xml:space="preserve"> locations are the chest and the forearms, the face and the back. But in about 50% of the individuals, the problem is generalized. It's often symmetrical, but even this is not completely </w:t>
      </w:r>
      <w:proofErr w:type="gramStart"/>
      <w:r w:rsidRPr="00296E39">
        <w:rPr>
          <w:rFonts w:ascii="Courier New" w:hAnsi="Courier New" w:cs="Courier New"/>
          <w:sz w:val="21"/>
          <w:szCs w:val="21"/>
        </w:rPr>
        <w:t>true</w:t>
      </w:r>
      <w:proofErr w:type="gramEnd"/>
      <w:r w:rsidR="00D936A7" w:rsidRPr="00296E39">
        <w:rPr>
          <w:rFonts w:ascii="Courier New" w:hAnsi="Courier New" w:cs="Courier New"/>
          <w:sz w:val="21"/>
          <w:szCs w:val="21"/>
        </w:rPr>
        <w:t xml:space="preserve"> s</w:t>
      </w:r>
      <w:r w:rsidRPr="00296E39">
        <w:rPr>
          <w:rFonts w:ascii="Courier New" w:hAnsi="Courier New" w:cs="Courier New"/>
          <w:sz w:val="21"/>
          <w:szCs w:val="21"/>
        </w:rPr>
        <w:t xml:space="preserve">o this is very individual. There is a very severe form which is called </w:t>
      </w:r>
      <w:r w:rsidR="00FD762F" w:rsidRPr="00296E39">
        <w:rPr>
          <w:rFonts w:ascii="Courier New" w:hAnsi="Courier New" w:cs="Courier New"/>
          <w:sz w:val="21"/>
          <w:szCs w:val="21"/>
        </w:rPr>
        <w:t>acnestis</w:t>
      </w:r>
      <w:r w:rsidRPr="00296E39">
        <w:rPr>
          <w:rFonts w:ascii="Courier New" w:hAnsi="Courier New" w:cs="Courier New"/>
          <w:sz w:val="21"/>
          <w:szCs w:val="21"/>
        </w:rPr>
        <w:t xml:space="preserve"> and this is basically characterized all over the body</w:t>
      </w:r>
      <w:r w:rsidR="00D936A7" w:rsidRPr="00296E39">
        <w:rPr>
          <w:rFonts w:ascii="Courier New" w:hAnsi="Courier New" w:cs="Courier New"/>
          <w:sz w:val="21"/>
          <w:szCs w:val="21"/>
        </w:rPr>
        <w:t xml:space="preserve"> y</w:t>
      </w:r>
      <w:r w:rsidRPr="00296E39">
        <w:rPr>
          <w:rFonts w:ascii="Courier New" w:hAnsi="Courier New" w:cs="Courier New"/>
          <w:sz w:val="21"/>
          <w:szCs w:val="21"/>
        </w:rPr>
        <w:t xml:space="preserve">ou can see scratch marks besides between the shoulders where the patient cannot reach and scratch. </w:t>
      </w:r>
      <w:proofErr w:type="gramStart"/>
      <w:r w:rsidRPr="00296E39">
        <w:rPr>
          <w:rFonts w:ascii="Courier New" w:hAnsi="Courier New" w:cs="Courier New"/>
          <w:sz w:val="21"/>
          <w:szCs w:val="21"/>
        </w:rPr>
        <w:t>So</w:t>
      </w:r>
      <w:proofErr w:type="gramEnd"/>
      <w:r w:rsidRPr="00296E39">
        <w:rPr>
          <w:rFonts w:ascii="Courier New" w:hAnsi="Courier New" w:cs="Courier New"/>
          <w:sz w:val="21"/>
          <w:szCs w:val="21"/>
        </w:rPr>
        <w:t xml:space="preserve"> this can be extremely devastating, and this can </w:t>
      </w:r>
      <w:proofErr w:type="gramStart"/>
      <w:r w:rsidRPr="00296E39">
        <w:rPr>
          <w:rFonts w:ascii="Courier New" w:hAnsi="Courier New" w:cs="Courier New"/>
          <w:sz w:val="21"/>
          <w:szCs w:val="21"/>
        </w:rPr>
        <w:t>be something that is</w:t>
      </w:r>
      <w:proofErr w:type="gramEnd"/>
      <w:r w:rsidRPr="00296E39">
        <w:rPr>
          <w:rFonts w:ascii="Courier New" w:hAnsi="Courier New" w:cs="Courier New"/>
          <w:sz w:val="21"/>
          <w:szCs w:val="21"/>
        </w:rPr>
        <w:t xml:space="preserve"> a real problem. </w:t>
      </w:r>
    </w:p>
    <w:p w14:paraId="4227125C" w14:textId="77777777" w:rsidR="00AB4B63" w:rsidRPr="00296E39" w:rsidRDefault="00AB4B63" w:rsidP="007A5103">
      <w:pPr>
        <w:pStyle w:val="defaultparagraph"/>
        <w:contextualSpacing w:val="0"/>
        <w:jc w:val="left"/>
        <w:rPr>
          <w:rFonts w:ascii="Courier New" w:hAnsi="Courier New" w:cs="Courier New"/>
          <w:sz w:val="21"/>
          <w:szCs w:val="21"/>
        </w:rPr>
      </w:pPr>
    </w:p>
    <w:p w14:paraId="7A3D0A1A" w14:textId="47E2DCCE" w:rsidR="00D819DA"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 xml:space="preserve">It may be intermittent or constant. There is some relation, some patients report that the problem occurs mostly during the dialysis session, but it can also occur before or after the dialysis. It is worsened by temperature </w:t>
      </w:r>
      <w:proofErr w:type="gramStart"/>
      <w:r w:rsidRPr="00296E39">
        <w:rPr>
          <w:rFonts w:ascii="Courier New" w:hAnsi="Courier New" w:cs="Courier New"/>
          <w:sz w:val="21"/>
          <w:szCs w:val="21"/>
        </w:rPr>
        <w:t>extremes</w:t>
      </w:r>
      <w:r w:rsidR="00AB4B63" w:rsidRPr="00296E39">
        <w:rPr>
          <w:rFonts w:ascii="Courier New" w:hAnsi="Courier New" w:cs="Courier New"/>
          <w:sz w:val="21"/>
          <w:szCs w:val="21"/>
        </w:rPr>
        <w:t>,</w:t>
      </w:r>
      <w:proofErr w:type="gramEnd"/>
      <w:r w:rsidR="00AB4B63" w:rsidRPr="00296E39">
        <w:rPr>
          <w:rFonts w:ascii="Courier New" w:hAnsi="Courier New" w:cs="Courier New"/>
          <w:sz w:val="21"/>
          <w:szCs w:val="21"/>
        </w:rPr>
        <w:t xml:space="preserve"> t</w:t>
      </w:r>
      <w:r w:rsidRPr="00296E39">
        <w:rPr>
          <w:rFonts w:ascii="Courier New" w:hAnsi="Courier New" w:cs="Courier New"/>
          <w:sz w:val="21"/>
          <w:szCs w:val="21"/>
        </w:rPr>
        <w:t xml:space="preserve">his can be hot or cold. If the patient is stressed during physical activity and during showering, and many patients do </w:t>
      </w:r>
      <w:proofErr w:type="gramStart"/>
      <w:r w:rsidRPr="00296E39">
        <w:rPr>
          <w:rFonts w:ascii="Courier New" w:hAnsi="Courier New" w:cs="Courier New"/>
          <w:sz w:val="21"/>
          <w:szCs w:val="21"/>
        </w:rPr>
        <w:t>actually just</w:t>
      </w:r>
      <w:proofErr w:type="gramEnd"/>
      <w:r w:rsidRPr="00296E39">
        <w:rPr>
          <w:rFonts w:ascii="Courier New" w:hAnsi="Courier New" w:cs="Courier New"/>
          <w:sz w:val="21"/>
          <w:szCs w:val="21"/>
        </w:rPr>
        <w:t xml:space="preserve"> </w:t>
      </w:r>
      <w:r w:rsidRPr="00296E39">
        <w:rPr>
          <w:rFonts w:ascii="Courier New" w:hAnsi="Courier New" w:cs="Courier New"/>
          <w:sz w:val="21"/>
          <w:szCs w:val="21"/>
        </w:rPr>
        <w:lastRenderedPageBreak/>
        <w:t>the wrong thing, they take a shower when there is itching, which then aggravates the problem and makes it even worse.</w:t>
      </w:r>
    </w:p>
    <w:p w14:paraId="1369482D" w14:textId="77777777" w:rsidR="008210E6" w:rsidRPr="00296E39" w:rsidRDefault="008210E6" w:rsidP="007A5103">
      <w:pPr>
        <w:pStyle w:val="defaultparagraph"/>
        <w:contextualSpacing w:val="0"/>
        <w:jc w:val="left"/>
        <w:rPr>
          <w:rFonts w:ascii="Courier New" w:hAnsi="Courier New" w:cs="Courier New"/>
          <w:sz w:val="21"/>
          <w:szCs w:val="21"/>
        </w:rPr>
      </w:pPr>
    </w:p>
    <w:p w14:paraId="7573E91E" w14:textId="77777777" w:rsidR="008210E6"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Usually, the CKD-associated p</w:t>
      </w:r>
      <w:r w:rsidR="008210E6" w:rsidRPr="00296E39">
        <w:rPr>
          <w:rFonts w:ascii="Courier New" w:hAnsi="Courier New" w:cs="Courier New"/>
          <w:sz w:val="21"/>
          <w:szCs w:val="21"/>
        </w:rPr>
        <w:t>ruritus</w:t>
      </w:r>
      <w:r w:rsidRPr="00296E39">
        <w:rPr>
          <w:rFonts w:ascii="Courier New" w:hAnsi="Courier New" w:cs="Courier New"/>
          <w:sz w:val="21"/>
          <w:szCs w:val="21"/>
        </w:rPr>
        <w:t xml:space="preserve"> is characterized that it starts without visible skin changes. If you have first a skin lesion and this itching only occurs afterwards, you need to think about other differential diagnosis that J</w:t>
      </w:r>
      <w:r w:rsidR="008210E6" w:rsidRPr="00296E39">
        <w:rPr>
          <w:rFonts w:ascii="Courier New" w:hAnsi="Courier New" w:cs="Courier New"/>
          <w:sz w:val="21"/>
          <w:szCs w:val="21"/>
        </w:rPr>
        <w:t>oe</w:t>
      </w:r>
      <w:r w:rsidRPr="00296E39">
        <w:rPr>
          <w:rFonts w:ascii="Courier New" w:hAnsi="Courier New" w:cs="Courier New"/>
          <w:sz w:val="21"/>
          <w:szCs w:val="21"/>
        </w:rPr>
        <w:t xml:space="preserve">rg will talk about. It can, however, be associated with </w:t>
      </w:r>
      <w:r w:rsidR="008210E6" w:rsidRPr="00296E39">
        <w:rPr>
          <w:rFonts w:ascii="Courier New" w:hAnsi="Courier New" w:cs="Courier New"/>
          <w:sz w:val="21"/>
          <w:szCs w:val="21"/>
        </w:rPr>
        <w:t>x</w:t>
      </w:r>
      <w:r w:rsidRPr="00296E39">
        <w:rPr>
          <w:rFonts w:ascii="Courier New" w:hAnsi="Courier New" w:cs="Courier New"/>
          <w:sz w:val="21"/>
          <w:szCs w:val="21"/>
        </w:rPr>
        <w:t>erosis, which is dry skin, which occurs in about 50 to 85% of the cases, and</w:t>
      </w:r>
      <w:r w:rsidR="008210E6" w:rsidRPr="00296E39">
        <w:rPr>
          <w:rFonts w:ascii="Courier New" w:hAnsi="Courier New" w:cs="Courier New"/>
          <w:sz w:val="21"/>
          <w:szCs w:val="21"/>
        </w:rPr>
        <w:t xml:space="preserve"> x</w:t>
      </w:r>
      <w:r w:rsidRPr="00296E39">
        <w:rPr>
          <w:rFonts w:ascii="Courier New" w:hAnsi="Courier New" w:cs="Courier New"/>
          <w:sz w:val="21"/>
          <w:szCs w:val="21"/>
        </w:rPr>
        <w:t xml:space="preserve">erosis can </w:t>
      </w:r>
      <w:proofErr w:type="gramStart"/>
      <w:r w:rsidRPr="00296E39">
        <w:rPr>
          <w:rFonts w:ascii="Courier New" w:hAnsi="Courier New" w:cs="Courier New"/>
          <w:sz w:val="21"/>
          <w:szCs w:val="21"/>
        </w:rPr>
        <w:t>in itself cause</w:t>
      </w:r>
      <w:proofErr w:type="gramEnd"/>
      <w:r w:rsidRPr="00296E39">
        <w:rPr>
          <w:rFonts w:ascii="Courier New" w:hAnsi="Courier New" w:cs="Courier New"/>
          <w:sz w:val="21"/>
          <w:szCs w:val="21"/>
        </w:rPr>
        <w:t xml:space="preserve"> itching, but it can aggravate the CKD-associated pruritus very heavily. We will come back to this interaction when we talk about therapy. </w:t>
      </w:r>
    </w:p>
    <w:p w14:paraId="28616CD2" w14:textId="77777777" w:rsidR="008210E6" w:rsidRPr="00296E39" w:rsidRDefault="008210E6" w:rsidP="007A5103">
      <w:pPr>
        <w:pStyle w:val="defaultparagraph"/>
        <w:contextualSpacing w:val="0"/>
        <w:jc w:val="left"/>
        <w:rPr>
          <w:rFonts w:ascii="Courier New" w:hAnsi="Courier New" w:cs="Courier New"/>
          <w:sz w:val="21"/>
          <w:szCs w:val="21"/>
        </w:rPr>
      </w:pPr>
    </w:p>
    <w:p w14:paraId="62A58CAA" w14:textId="77777777" w:rsidR="008210E6"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 xml:space="preserve">And usually, in CKD-associated pruritus, the typical thing is that secondary skin complications like impetigo, prurigo nodularis, or erosions, only occur </w:t>
      </w:r>
      <w:proofErr w:type="gramStart"/>
      <w:r w:rsidRPr="00296E39">
        <w:rPr>
          <w:rFonts w:ascii="Courier New" w:hAnsi="Courier New" w:cs="Courier New"/>
          <w:sz w:val="21"/>
          <w:szCs w:val="21"/>
        </w:rPr>
        <w:t>as a consequence of</w:t>
      </w:r>
      <w:proofErr w:type="gramEnd"/>
      <w:r w:rsidRPr="00296E39">
        <w:rPr>
          <w:rFonts w:ascii="Courier New" w:hAnsi="Courier New" w:cs="Courier New"/>
          <w:sz w:val="21"/>
          <w:szCs w:val="21"/>
        </w:rPr>
        <w:t xml:space="preserve"> the scratching, but not </w:t>
      </w:r>
      <w:proofErr w:type="gramStart"/>
      <w:r w:rsidRPr="00296E39">
        <w:rPr>
          <w:rFonts w:ascii="Courier New" w:hAnsi="Courier New" w:cs="Courier New"/>
          <w:sz w:val="21"/>
          <w:szCs w:val="21"/>
        </w:rPr>
        <w:t>as a consequence of</w:t>
      </w:r>
      <w:proofErr w:type="gramEnd"/>
      <w:r w:rsidRPr="00296E39">
        <w:rPr>
          <w:rFonts w:ascii="Courier New" w:hAnsi="Courier New" w:cs="Courier New"/>
          <w:sz w:val="21"/>
          <w:szCs w:val="21"/>
        </w:rPr>
        <w:t xml:space="preserve"> the prurit</w:t>
      </w:r>
      <w:r w:rsidR="008210E6" w:rsidRPr="00296E39">
        <w:rPr>
          <w:rFonts w:ascii="Courier New" w:hAnsi="Courier New" w:cs="Courier New"/>
          <w:sz w:val="21"/>
          <w:szCs w:val="21"/>
        </w:rPr>
        <w:t>ic</w:t>
      </w:r>
      <w:r w:rsidRPr="00296E39">
        <w:rPr>
          <w:rFonts w:ascii="Courier New" w:hAnsi="Courier New" w:cs="Courier New"/>
          <w:sz w:val="21"/>
          <w:szCs w:val="21"/>
        </w:rPr>
        <w:t xml:space="preserve"> </w:t>
      </w:r>
      <w:proofErr w:type="gramStart"/>
      <w:r w:rsidRPr="00296E39">
        <w:rPr>
          <w:rFonts w:ascii="Courier New" w:hAnsi="Courier New" w:cs="Courier New"/>
          <w:sz w:val="21"/>
          <w:szCs w:val="21"/>
        </w:rPr>
        <w:t>illness in itself</w:t>
      </w:r>
      <w:proofErr w:type="gramEnd"/>
      <w:r w:rsidRPr="00296E39">
        <w:rPr>
          <w:rFonts w:ascii="Courier New" w:hAnsi="Courier New" w:cs="Courier New"/>
          <w:sz w:val="21"/>
          <w:szCs w:val="21"/>
        </w:rPr>
        <w:t xml:space="preserve">. </w:t>
      </w:r>
    </w:p>
    <w:p w14:paraId="4DEE963F" w14:textId="77777777" w:rsidR="008210E6" w:rsidRPr="00296E39" w:rsidRDefault="008210E6" w:rsidP="007A5103">
      <w:pPr>
        <w:pStyle w:val="defaultparagraph"/>
        <w:contextualSpacing w:val="0"/>
        <w:jc w:val="left"/>
        <w:rPr>
          <w:rFonts w:ascii="Courier New" w:hAnsi="Courier New" w:cs="Courier New"/>
          <w:sz w:val="21"/>
          <w:szCs w:val="21"/>
        </w:rPr>
      </w:pPr>
    </w:p>
    <w:p w14:paraId="59AAE01E" w14:textId="71C4BF3B" w:rsidR="00D819DA"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 xml:space="preserve">Here you can see typically secondary skin changes. You see the leg of this dialysis patient, and you see the scratch marks, these </w:t>
      </w:r>
      <w:r w:rsidR="008210E6" w:rsidRPr="00296E39">
        <w:rPr>
          <w:rFonts w:ascii="Courier New" w:hAnsi="Courier New" w:cs="Courier New"/>
          <w:sz w:val="21"/>
          <w:szCs w:val="21"/>
        </w:rPr>
        <w:t>excoriations</w:t>
      </w:r>
      <w:r w:rsidRPr="00296E39">
        <w:rPr>
          <w:rFonts w:ascii="Courier New" w:hAnsi="Courier New" w:cs="Courier New"/>
          <w:sz w:val="21"/>
          <w:szCs w:val="21"/>
        </w:rPr>
        <w:t xml:space="preserve"> at the lower extremities. And there is another picture that shows you a prurigo nodularis at different locations. Again, think that these are secondary changes that occur </w:t>
      </w:r>
      <w:proofErr w:type="gramStart"/>
      <w:r w:rsidRPr="00296E39">
        <w:rPr>
          <w:rFonts w:ascii="Courier New" w:hAnsi="Courier New" w:cs="Courier New"/>
          <w:sz w:val="21"/>
          <w:szCs w:val="21"/>
        </w:rPr>
        <w:t>as a consequence of</w:t>
      </w:r>
      <w:proofErr w:type="gramEnd"/>
      <w:r w:rsidRPr="00296E39">
        <w:rPr>
          <w:rFonts w:ascii="Courier New" w:hAnsi="Courier New" w:cs="Courier New"/>
          <w:sz w:val="21"/>
          <w:szCs w:val="21"/>
        </w:rPr>
        <w:t xml:space="preserve"> itching, but are not the primary manifestation of CKD associated pruritus, very important in the differential diagnosis.</w:t>
      </w:r>
    </w:p>
    <w:p w14:paraId="0B64B957" w14:textId="77777777" w:rsidR="00D819DA" w:rsidRPr="00296E39" w:rsidRDefault="00D819DA" w:rsidP="007A5103">
      <w:pPr>
        <w:rPr>
          <w:rFonts w:ascii="Courier New" w:hAnsi="Courier New" w:cs="Courier New"/>
          <w:sz w:val="21"/>
          <w:szCs w:val="21"/>
        </w:rPr>
      </w:pPr>
    </w:p>
    <w:p w14:paraId="44F2CAFF" w14:textId="77777777" w:rsidR="008210E6"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Let's now discuss a little bit the pathophysiology of the disease. In this cartoon, you can see the usual way how itching signals are sensed and transmitted to the central nerv</w:t>
      </w:r>
      <w:r w:rsidR="008210E6" w:rsidRPr="00296E39">
        <w:rPr>
          <w:rFonts w:ascii="Courier New" w:hAnsi="Courier New" w:cs="Courier New"/>
          <w:sz w:val="21"/>
          <w:szCs w:val="21"/>
        </w:rPr>
        <w:t>ous</w:t>
      </w:r>
      <w:r w:rsidRPr="00296E39">
        <w:rPr>
          <w:rFonts w:ascii="Courier New" w:hAnsi="Courier New" w:cs="Courier New"/>
          <w:sz w:val="21"/>
          <w:szCs w:val="21"/>
        </w:rPr>
        <w:t xml:space="preserve"> system. Itching is a very deep reflex. It's very important during development, and it can be due to very different irritants. There can be allergens, other irritants, pathogens, or touching that leads to an itching sensation. </w:t>
      </w:r>
    </w:p>
    <w:p w14:paraId="28476A12" w14:textId="77777777" w:rsidR="008210E6" w:rsidRPr="00296E39" w:rsidRDefault="008210E6" w:rsidP="007A5103">
      <w:pPr>
        <w:pStyle w:val="defaultparagraph"/>
        <w:contextualSpacing w:val="0"/>
        <w:jc w:val="left"/>
        <w:rPr>
          <w:rFonts w:ascii="Courier New" w:hAnsi="Courier New" w:cs="Courier New"/>
          <w:sz w:val="21"/>
          <w:szCs w:val="21"/>
        </w:rPr>
      </w:pPr>
    </w:p>
    <w:p w14:paraId="2E140E74" w14:textId="77777777" w:rsidR="008210E6"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 xml:space="preserve">There are various mediators like substance P, but also many cytokines that basically then go to the nerve ending of the sensory nerves located in the skin or beneath the skin and activate this itching signal, which is then transmitted via the spinal cord to the central nervous system and causes the itching reflex. </w:t>
      </w:r>
    </w:p>
    <w:p w14:paraId="5FB73F58" w14:textId="77777777" w:rsidR="008210E6" w:rsidRPr="00296E39" w:rsidRDefault="008210E6" w:rsidP="007A5103">
      <w:pPr>
        <w:pStyle w:val="defaultparagraph"/>
        <w:contextualSpacing w:val="0"/>
        <w:jc w:val="left"/>
        <w:rPr>
          <w:rFonts w:ascii="Courier New" w:hAnsi="Courier New" w:cs="Courier New"/>
          <w:sz w:val="21"/>
          <w:szCs w:val="21"/>
        </w:rPr>
      </w:pPr>
    </w:p>
    <w:p w14:paraId="1C837165" w14:textId="142D33DA" w:rsidR="00D819DA" w:rsidRPr="00296E39" w:rsidRDefault="00000000" w:rsidP="007A5103">
      <w:pPr>
        <w:pStyle w:val="defaultparagraph"/>
        <w:contextualSpacing w:val="0"/>
        <w:jc w:val="left"/>
        <w:rPr>
          <w:rFonts w:ascii="Courier New" w:hAnsi="Courier New" w:cs="Courier New"/>
          <w:sz w:val="21"/>
          <w:szCs w:val="21"/>
        </w:rPr>
      </w:pPr>
      <w:r w:rsidRPr="00296E39">
        <w:rPr>
          <w:rFonts w:ascii="Courier New" w:hAnsi="Courier New" w:cs="Courier New"/>
          <w:sz w:val="21"/>
          <w:szCs w:val="21"/>
        </w:rPr>
        <w:t xml:space="preserve">It is important to note that this is not only a chemical </w:t>
      </w:r>
      <w:r w:rsidR="008210E6" w:rsidRPr="00296E39">
        <w:rPr>
          <w:rFonts w:ascii="Courier New" w:hAnsi="Courier New" w:cs="Courier New"/>
          <w:sz w:val="21"/>
          <w:szCs w:val="21"/>
        </w:rPr>
        <w:t>signalling</w:t>
      </w:r>
      <w:r w:rsidRPr="00296E39">
        <w:rPr>
          <w:rFonts w:ascii="Courier New" w:hAnsi="Courier New" w:cs="Courier New"/>
          <w:sz w:val="21"/>
          <w:szCs w:val="21"/>
        </w:rPr>
        <w:t>, but it also involves immune system cells like the dendritic cells, like neutrophils or basophils or eosinophils, T</w:t>
      </w:r>
      <w:r w:rsidR="0051621F" w:rsidRPr="00296E39">
        <w:rPr>
          <w:rFonts w:ascii="Courier New" w:hAnsi="Courier New" w:cs="Courier New"/>
          <w:sz w:val="21"/>
          <w:szCs w:val="21"/>
        </w:rPr>
        <w:t>h</w:t>
      </w:r>
      <w:r w:rsidRPr="00296E39">
        <w:rPr>
          <w:rFonts w:ascii="Courier New" w:hAnsi="Courier New" w:cs="Courier New"/>
          <w:sz w:val="21"/>
          <w:szCs w:val="21"/>
        </w:rPr>
        <w:t>1, T</w:t>
      </w:r>
      <w:r w:rsidR="0051621F" w:rsidRPr="00296E39">
        <w:rPr>
          <w:rFonts w:ascii="Courier New" w:hAnsi="Courier New" w:cs="Courier New"/>
          <w:sz w:val="21"/>
          <w:szCs w:val="21"/>
        </w:rPr>
        <w:t>h</w:t>
      </w:r>
      <w:r w:rsidRPr="00296E39">
        <w:rPr>
          <w:rFonts w:ascii="Courier New" w:hAnsi="Courier New" w:cs="Courier New"/>
          <w:sz w:val="21"/>
          <w:szCs w:val="21"/>
        </w:rPr>
        <w:t>2, and Th</w:t>
      </w:r>
      <w:r w:rsidR="008210E6" w:rsidRPr="00296E39">
        <w:rPr>
          <w:rFonts w:ascii="Courier New" w:hAnsi="Courier New" w:cs="Courier New"/>
          <w:sz w:val="21"/>
          <w:szCs w:val="21"/>
        </w:rPr>
        <w:t>1/</w:t>
      </w:r>
      <w:r w:rsidRPr="00296E39">
        <w:rPr>
          <w:rFonts w:ascii="Courier New" w:hAnsi="Courier New" w:cs="Courier New"/>
          <w:sz w:val="21"/>
          <w:szCs w:val="21"/>
        </w:rPr>
        <w:t xml:space="preserve">17 lymphocytes, </w:t>
      </w:r>
      <w:r w:rsidRPr="00296E39">
        <w:rPr>
          <w:rFonts w:ascii="Courier New" w:hAnsi="Courier New" w:cs="Courier New"/>
          <w:sz w:val="21"/>
          <w:szCs w:val="21"/>
        </w:rPr>
        <w:lastRenderedPageBreak/>
        <w:t xml:space="preserve">and their associated cytokines. All these different stimuli with all their receptors involved can finally lead to the itching signal that is transmitted to the central nervous system. </w:t>
      </w:r>
      <w:proofErr w:type="gramStart"/>
      <w:r w:rsidRPr="00296E39">
        <w:rPr>
          <w:rFonts w:ascii="Courier New" w:hAnsi="Courier New" w:cs="Courier New"/>
          <w:sz w:val="21"/>
          <w:szCs w:val="21"/>
        </w:rPr>
        <w:t>So</w:t>
      </w:r>
      <w:proofErr w:type="gramEnd"/>
      <w:r w:rsidRPr="00296E39">
        <w:rPr>
          <w:rFonts w:ascii="Courier New" w:hAnsi="Courier New" w:cs="Courier New"/>
          <w:sz w:val="21"/>
          <w:szCs w:val="21"/>
        </w:rPr>
        <w:t xml:space="preserve"> this is a </w:t>
      </w:r>
      <w:proofErr w:type="gramStart"/>
      <w:r w:rsidRPr="00296E39">
        <w:rPr>
          <w:rFonts w:ascii="Courier New" w:hAnsi="Courier New" w:cs="Courier New"/>
          <w:sz w:val="21"/>
          <w:szCs w:val="21"/>
        </w:rPr>
        <w:t>really complex</w:t>
      </w:r>
      <w:proofErr w:type="gramEnd"/>
      <w:r w:rsidRPr="00296E39">
        <w:rPr>
          <w:rFonts w:ascii="Courier New" w:hAnsi="Courier New" w:cs="Courier New"/>
          <w:sz w:val="21"/>
          <w:szCs w:val="21"/>
        </w:rPr>
        <w:t xml:space="preserve"> system, all designed to mediate the itching to the central nervous system and then to lead to scratching, basically as a </w:t>
      </w:r>
      <w:r w:rsidR="001D734E" w:rsidRPr="00296E39">
        <w:rPr>
          <w:rFonts w:ascii="Courier New" w:hAnsi="Courier New" w:cs="Courier New"/>
          <w:sz w:val="21"/>
          <w:szCs w:val="21"/>
        </w:rPr>
        <w:t>defence</w:t>
      </w:r>
      <w:r w:rsidRPr="00296E39">
        <w:rPr>
          <w:rFonts w:ascii="Courier New" w:hAnsi="Courier New" w:cs="Courier New"/>
          <w:sz w:val="21"/>
          <w:szCs w:val="21"/>
        </w:rPr>
        <w:t xml:space="preserve"> mechanism.</w:t>
      </w:r>
    </w:p>
    <w:p w14:paraId="79A200E9" w14:textId="77777777" w:rsidR="00D819DA" w:rsidRPr="007A5103" w:rsidRDefault="00D819DA" w:rsidP="007A5103">
      <w:pPr>
        <w:rPr>
          <w:rFonts w:ascii="Courier New" w:hAnsi="Courier New" w:cs="Courier New"/>
          <w:sz w:val="21"/>
          <w:szCs w:val="21"/>
        </w:rPr>
      </w:pPr>
    </w:p>
    <w:sectPr w:rsidR="00D819DA" w:rsidRPr="007A510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EDFF" w14:textId="77777777" w:rsidR="003129F5" w:rsidRDefault="003129F5">
      <w:pPr>
        <w:spacing w:line="240" w:lineRule="auto"/>
      </w:pPr>
      <w:r>
        <w:separator/>
      </w:r>
    </w:p>
  </w:endnote>
  <w:endnote w:type="continuationSeparator" w:id="0">
    <w:p w14:paraId="137C7319" w14:textId="77777777" w:rsidR="003129F5" w:rsidRDefault="003129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517D" w14:textId="77777777" w:rsidR="007A5103" w:rsidRDefault="007A51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8561" w14:textId="77777777" w:rsidR="00D819DA" w:rsidRDefault="00D819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A1309" w14:textId="77777777" w:rsidR="00D819DA" w:rsidRDefault="00D819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D4F9" w14:textId="77777777" w:rsidR="003129F5" w:rsidRDefault="003129F5">
      <w:pPr>
        <w:spacing w:line="240" w:lineRule="auto"/>
      </w:pPr>
      <w:r>
        <w:separator/>
      </w:r>
    </w:p>
  </w:footnote>
  <w:footnote w:type="continuationSeparator" w:id="0">
    <w:p w14:paraId="5C5AF8BB" w14:textId="77777777" w:rsidR="003129F5" w:rsidRDefault="003129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85FC" w14:textId="77777777" w:rsidR="007A5103" w:rsidRDefault="007A51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D104" w14:textId="77777777" w:rsidR="00D819DA" w:rsidRDefault="00D819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300" w14:textId="77777777" w:rsidR="00D819DA" w:rsidRDefault="00D819D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819DA"/>
    <w:rsid w:val="00090A29"/>
    <w:rsid w:val="00127863"/>
    <w:rsid w:val="001D734E"/>
    <w:rsid w:val="00210AED"/>
    <w:rsid w:val="00296E39"/>
    <w:rsid w:val="003129F5"/>
    <w:rsid w:val="003243DF"/>
    <w:rsid w:val="00425705"/>
    <w:rsid w:val="0051621F"/>
    <w:rsid w:val="0079720C"/>
    <w:rsid w:val="007A5103"/>
    <w:rsid w:val="008210E6"/>
    <w:rsid w:val="00AA72C3"/>
    <w:rsid w:val="00AB4B63"/>
    <w:rsid w:val="00D11253"/>
    <w:rsid w:val="00D819DA"/>
    <w:rsid w:val="00D936A7"/>
    <w:rsid w:val="00E117D5"/>
    <w:rsid w:val="00FD762F"/>
    <w:rsid w:val="00FE0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1CA6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7A5103"/>
    <w:pPr>
      <w:tabs>
        <w:tab w:val="center" w:pos="4513"/>
        <w:tab w:val="right" w:pos="9026"/>
      </w:tabs>
      <w:spacing w:line="240" w:lineRule="auto"/>
    </w:pPr>
  </w:style>
  <w:style w:type="character" w:customStyle="1" w:styleId="HeaderChar">
    <w:name w:val="Header Char"/>
    <w:basedOn w:val="DefaultParagraphFont"/>
    <w:link w:val="Header"/>
    <w:uiPriority w:val="99"/>
    <w:rsid w:val="007A5103"/>
  </w:style>
  <w:style w:type="paragraph" w:styleId="Footer">
    <w:name w:val="footer"/>
    <w:basedOn w:val="Normal"/>
    <w:link w:val="FooterChar"/>
    <w:uiPriority w:val="99"/>
    <w:unhideWhenUsed/>
    <w:rsid w:val="007A5103"/>
    <w:pPr>
      <w:tabs>
        <w:tab w:val="center" w:pos="4513"/>
        <w:tab w:val="right" w:pos="9026"/>
      </w:tabs>
      <w:spacing w:line="240" w:lineRule="auto"/>
    </w:pPr>
  </w:style>
  <w:style w:type="character" w:customStyle="1" w:styleId="FooterChar">
    <w:name w:val="Footer Char"/>
    <w:basedOn w:val="DefaultParagraphFont"/>
    <w:link w:val="Footer"/>
    <w:uiPriority w:val="99"/>
    <w:rsid w:val="007A5103"/>
  </w:style>
  <w:style w:type="paragraph" w:styleId="PlainText">
    <w:name w:val="Plain Text"/>
    <w:basedOn w:val="Normal"/>
    <w:link w:val="PlainTextChar"/>
    <w:uiPriority w:val="99"/>
    <w:unhideWhenUsed/>
    <w:rsid w:val="007A5103"/>
    <w:pPr>
      <w:spacing w:line="240" w:lineRule="auto"/>
    </w:pPr>
    <w:rPr>
      <w:rFonts w:ascii="Consolas" w:eastAsiaTheme="minorHAnsi" w:hAnsi="Consolas" w:cs="Consolas"/>
      <w:color w:val="auto"/>
      <w:kern w:val="2"/>
      <w:sz w:val="21"/>
      <w:szCs w:val="21"/>
      <w:lang w:eastAsia="en-US"/>
      <w14:ligatures w14:val="standardContextual"/>
    </w:rPr>
  </w:style>
  <w:style w:type="character" w:customStyle="1" w:styleId="PlainTextChar">
    <w:name w:val="Plain Text Char"/>
    <w:basedOn w:val="DefaultParagraphFont"/>
    <w:link w:val="PlainText"/>
    <w:uiPriority w:val="99"/>
    <w:rsid w:val="007A5103"/>
    <w:rPr>
      <w:rFonts w:ascii="Consolas" w:eastAsiaTheme="minorHAnsi" w:hAnsi="Consolas" w:cs="Consolas"/>
      <w:color w:val="auto"/>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808</Words>
  <Characters>4173</Characters>
  <Application>Microsoft Office Word</Application>
  <DocSecurity>0</DocSecurity>
  <Lines>97</Lines>
  <Paragraphs>19</Paragraphs>
  <ScaleCrop>false</ScaleCrop>
  <HeadingPairs>
    <vt:vector size="2" baseType="variant">
      <vt:variant>
        <vt:lpstr>Title</vt:lpstr>
      </vt:variant>
      <vt:variant>
        <vt:i4>1</vt:i4>
      </vt:variant>
    </vt:vector>
  </HeadingPairs>
  <TitlesOfParts>
    <vt:vector size="1" baseType="lpstr">
      <vt:lpstr>Symptoms .mp4</vt:lpstr>
    </vt:vector>
  </TitlesOfParts>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Symptoms .mp4</dc:title>
  <cp:lastModifiedBy>Julie Fry</cp:lastModifiedBy>
  <cp:revision>11</cp:revision>
  <dcterms:created xsi:type="dcterms:W3CDTF">2025-09-26T15:34:00Z</dcterms:created>
  <dcterms:modified xsi:type="dcterms:W3CDTF">2025-10-01T16:24:00Z</dcterms:modified>
</cp:coreProperties>
</file>